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0058C">
      <w:pPr>
        <w:spacing w:line="600" w:lineRule="atLeast"/>
        <w:jc w:val="left"/>
        <w:rPr>
          <w:rFonts w:ascii="黑体" w:hAnsi="黑体" w:eastAsia="黑体"/>
          <w:color w:val="auto"/>
          <w:sz w:val="32"/>
          <w:szCs w:val="32"/>
        </w:rPr>
      </w:pPr>
      <w:r>
        <w:rPr>
          <w:rFonts w:hint="eastAsia" w:ascii="黑体" w:hAnsi="黑体" w:eastAsia="黑体"/>
          <w:color w:val="auto"/>
          <w:sz w:val="32"/>
          <w:szCs w:val="32"/>
        </w:rPr>
        <w:t>附件1：</w:t>
      </w:r>
    </w:p>
    <w:p w14:paraId="36E84F50">
      <w:pPr>
        <w:spacing w:line="680" w:lineRule="exact"/>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rPr>
        <w:t>“红色经典我来读”</w:t>
      </w:r>
      <w:r>
        <w:rPr>
          <w:rFonts w:hint="eastAsia" w:ascii="方正小标宋简体" w:hAnsi="仿宋" w:eastAsia="方正小标宋简体"/>
          <w:color w:val="auto"/>
          <w:sz w:val="44"/>
          <w:szCs w:val="44"/>
          <w:lang w:eastAsia="zh-CN"/>
        </w:rPr>
        <w:t>第二届</w:t>
      </w:r>
      <w:r>
        <w:rPr>
          <w:rFonts w:hint="eastAsia" w:ascii="方正小标宋简体" w:hAnsi="仿宋" w:eastAsia="方正小标宋简体"/>
          <w:color w:val="auto"/>
          <w:sz w:val="44"/>
          <w:szCs w:val="44"/>
        </w:rPr>
        <w:t>河北省诵读红色</w:t>
      </w:r>
      <w:r>
        <w:rPr>
          <w:rFonts w:hint="eastAsia" w:ascii="方正小标宋简体" w:hAnsi="仿宋" w:eastAsia="方正小标宋简体"/>
          <w:color w:val="auto"/>
          <w:sz w:val="44"/>
          <w:szCs w:val="44"/>
          <w:lang w:val="en-US" w:eastAsia="zh-CN"/>
        </w:rPr>
        <w:t xml:space="preserve">  </w:t>
      </w:r>
      <w:r>
        <w:rPr>
          <w:rFonts w:hint="eastAsia" w:ascii="方正小标宋简体" w:hAnsi="仿宋" w:eastAsia="方正小标宋简体"/>
          <w:color w:val="auto"/>
          <w:sz w:val="44"/>
          <w:szCs w:val="44"/>
        </w:rPr>
        <w:t>经典</w:t>
      </w:r>
      <w:r>
        <w:rPr>
          <w:rFonts w:hint="eastAsia" w:ascii="方正小标宋简体" w:hAnsi="仿宋" w:eastAsia="方正小标宋简体"/>
          <w:color w:val="auto"/>
          <w:sz w:val="44"/>
          <w:szCs w:val="44"/>
          <w:lang w:eastAsia="zh-CN"/>
        </w:rPr>
        <w:t>短视频展播</w:t>
      </w:r>
      <w:r>
        <w:rPr>
          <w:rFonts w:hint="eastAsia" w:ascii="方正小标宋简体" w:hAnsi="仿宋" w:eastAsia="方正小标宋简体"/>
          <w:color w:val="auto"/>
          <w:sz w:val="44"/>
          <w:szCs w:val="44"/>
        </w:rPr>
        <w:t>活动报名表</w:t>
      </w:r>
    </w:p>
    <w:p w14:paraId="6F287E85">
      <w:pPr>
        <w:spacing w:line="300" w:lineRule="exact"/>
        <w:jc w:val="left"/>
        <w:rPr>
          <w:rFonts w:ascii="仿宋" w:hAnsi="仿宋" w:eastAsia="仿宋" w:cs="仿宋"/>
          <w:color w:val="auto"/>
          <w:sz w:val="24"/>
          <w:shd w:val="clear" w:color="auto" w:fill="FFFFFF"/>
        </w:rPr>
      </w:pPr>
    </w:p>
    <w:tbl>
      <w:tblPr>
        <w:tblStyle w:val="5"/>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2698"/>
        <w:gridCol w:w="1830"/>
        <w:gridCol w:w="2639"/>
      </w:tblGrid>
      <w:tr w14:paraId="6406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67" w:type="dxa"/>
            <w:vAlign w:val="center"/>
          </w:tcPr>
          <w:p w14:paraId="18ACFAB0">
            <w:pPr>
              <w:spacing w:line="360" w:lineRule="auto"/>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诵读主题</w:t>
            </w:r>
          </w:p>
        </w:tc>
        <w:tc>
          <w:tcPr>
            <w:tcW w:w="7167" w:type="dxa"/>
            <w:gridSpan w:val="3"/>
            <w:vAlign w:val="center"/>
          </w:tcPr>
          <w:p w14:paraId="391F151A">
            <w:pPr>
              <w:ind w:right="159"/>
              <w:jc w:val="center"/>
              <w:rPr>
                <w:rFonts w:ascii="黑体" w:hAnsi="黑体" w:eastAsia="黑体" w:cs="仿宋"/>
                <w:color w:val="auto"/>
                <w:sz w:val="28"/>
                <w:szCs w:val="28"/>
                <w:shd w:val="clear" w:color="auto" w:fill="FFFFFF"/>
              </w:rPr>
            </w:pPr>
            <w:r>
              <w:rPr>
                <w:rFonts w:hint="eastAsia" w:ascii="仿宋_GB2312" w:hAnsi="仿宋" w:eastAsia="仿宋_GB2312"/>
                <w:color w:val="auto"/>
                <w:sz w:val="28"/>
                <w:szCs w:val="28"/>
                <w:lang w:eastAsia="zh-CN"/>
              </w:rPr>
              <w:t>□建党初心</w:t>
            </w:r>
            <w:r>
              <w:rPr>
                <w:rFonts w:hint="eastAsia" w:ascii="仿宋_GB2312" w:hAnsi="仿宋" w:eastAsia="仿宋_GB2312"/>
                <w:color w:val="auto"/>
                <w:sz w:val="28"/>
                <w:szCs w:val="28"/>
                <w:lang w:val="en-US" w:eastAsia="zh-CN"/>
              </w:rPr>
              <w:t xml:space="preserve">  </w:t>
            </w:r>
            <w:r>
              <w:rPr>
                <w:rFonts w:hint="eastAsia" w:ascii="仿宋_GB2312" w:hAnsi="仿宋" w:eastAsia="仿宋_GB2312"/>
                <w:color w:val="auto"/>
                <w:sz w:val="28"/>
                <w:szCs w:val="28"/>
                <w:lang w:val="en-US" w:eastAsia="zh-CN"/>
              </w:rPr>
              <w:sym w:font="Wingdings 2" w:char="00A3"/>
            </w:r>
            <w:r>
              <w:rPr>
                <w:rFonts w:hint="eastAsia" w:ascii="仿宋_GB2312" w:hAnsi="仿宋" w:eastAsia="仿宋_GB2312"/>
                <w:color w:val="auto"/>
                <w:sz w:val="28"/>
                <w:szCs w:val="28"/>
                <w:lang w:eastAsia="zh-CN"/>
              </w:rPr>
              <w:t>长征铸魂</w:t>
            </w:r>
            <w:r>
              <w:rPr>
                <w:rFonts w:hint="eastAsia" w:ascii="仿宋_GB2312" w:hAnsi="仿宋" w:eastAsia="仿宋_GB2312"/>
                <w:color w:val="auto"/>
                <w:sz w:val="28"/>
                <w:szCs w:val="28"/>
                <w:lang w:val="en-US" w:eastAsia="zh-CN"/>
              </w:rPr>
              <w:t xml:space="preserve">  </w:t>
            </w:r>
            <w:r>
              <w:rPr>
                <w:rFonts w:hint="eastAsia" w:ascii="仿宋_GB2312" w:hAnsi="仿宋" w:eastAsia="仿宋_GB2312"/>
                <w:color w:val="auto"/>
                <w:sz w:val="28"/>
                <w:szCs w:val="28"/>
                <w:lang w:val="en-US" w:eastAsia="zh-CN"/>
              </w:rPr>
              <w:sym w:font="Wingdings 2" w:char="00A3"/>
            </w:r>
            <w:r>
              <w:rPr>
                <w:rFonts w:hint="eastAsia" w:ascii="仿宋_GB2312" w:hAnsi="仿宋" w:eastAsia="仿宋_GB2312"/>
                <w:color w:val="auto"/>
                <w:sz w:val="28"/>
                <w:szCs w:val="28"/>
                <w:lang w:eastAsia="zh-CN"/>
              </w:rPr>
              <w:t>政绩为民</w:t>
            </w:r>
          </w:p>
        </w:tc>
      </w:tr>
      <w:tr w14:paraId="19E0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67" w:type="dxa"/>
            <w:vAlign w:val="center"/>
          </w:tcPr>
          <w:p w14:paraId="45AACA3A">
            <w:pPr>
              <w:spacing w:line="360" w:lineRule="auto"/>
              <w:ind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诵读作品名称</w:t>
            </w:r>
          </w:p>
        </w:tc>
        <w:tc>
          <w:tcPr>
            <w:tcW w:w="7167" w:type="dxa"/>
            <w:gridSpan w:val="3"/>
            <w:vAlign w:val="center"/>
          </w:tcPr>
          <w:p w14:paraId="5728E490">
            <w:pPr>
              <w:ind w:right="159" w:rightChars="0"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（须按附件2标注作品名称和序号）</w:t>
            </w:r>
          </w:p>
        </w:tc>
      </w:tr>
      <w:tr w14:paraId="384D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967" w:type="dxa"/>
            <w:vAlign w:val="center"/>
          </w:tcPr>
          <w:p w14:paraId="134E68DE">
            <w:pPr>
              <w:spacing w:line="360" w:lineRule="auto"/>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参与赛道</w:t>
            </w:r>
          </w:p>
        </w:tc>
        <w:tc>
          <w:tcPr>
            <w:tcW w:w="7167" w:type="dxa"/>
            <w:gridSpan w:val="3"/>
            <w:vAlign w:val="center"/>
          </w:tcPr>
          <w:p w14:paraId="224DC3AE">
            <w:pPr>
              <w:ind w:right="159"/>
              <w:jc w:val="center"/>
              <w:rPr>
                <w:rFonts w:ascii="仿宋_GB2312" w:hAnsi="仿宋" w:eastAsia="仿宋_GB2312"/>
                <w:color w:val="auto"/>
                <w:sz w:val="28"/>
                <w:szCs w:val="28"/>
              </w:rPr>
            </w:pPr>
            <w:r>
              <w:rPr>
                <w:rFonts w:hint="eastAsia" w:ascii="仿宋_GB2312" w:hAnsi="仿宋" w:eastAsia="仿宋_GB2312"/>
                <w:color w:val="auto"/>
                <w:sz w:val="28"/>
                <w:szCs w:val="28"/>
              </w:rPr>
              <w:t>□</w:t>
            </w:r>
            <w:r>
              <w:rPr>
                <w:rFonts w:hint="eastAsia" w:ascii="仿宋_GB2312" w:hAnsi="仿宋" w:eastAsia="仿宋_GB2312"/>
                <w:color w:val="auto"/>
                <w:sz w:val="28"/>
                <w:szCs w:val="28"/>
                <w:lang w:eastAsia="zh-CN"/>
              </w:rPr>
              <w:t>专业组</w:t>
            </w:r>
            <w:r>
              <w:rPr>
                <w:rFonts w:hint="eastAsia" w:ascii="仿宋_GB2312" w:hAnsi="仿宋" w:eastAsia="仿宋_GB2312"/>
                <w:color w:val="auto"/>
                <w:sz w:val="28"/>
                <w:szCs w:val="28"/>
              </w:rPr>
              <w:t xml:space="preserve">   </w:t>
            </w:r>
            <w:r>
              <w:rPr>
                <w:rFonts w:hint="eastAsia" w:ascii="仿宋_GB2312" w:hAnsi="仿宋" w:eastAsia="仿宋_GB2312"/>
                <w:color w:val="auto"/>
                <w:sz w:val="28"/>
                <w:szCs w:val="28"/>
                <w:lang w:val="en-US" w:eastAsia="zh-CN"/>
              </w:rPr>
              <w:t xml:space="preserve">   </w:t>
            </w:r>
            <w:r>
              <w:rPr>
                <w:rFonts w:hint="eastAsia" w:ascii="仿宋_GB2312" w:hAnsi="仿宋" w:eastAsia="仿宋_GB2312"/>
                <w:color w:val="auto"/>
                <w:sz w:val="28"/>
                <w:szCs w:val="28"/>
              </w:rPr>
              <w:t xml:space="preserve">  □</w:t>
            </w:r>
            <w:r>
              <w:rPr>
                <w:rFonts w:hint="eastAsia" w:ascii="仿宋_GB2312" w:hAnsi="仿宋" w:eastAsia="仿宋_GB2312"/>
                <w:color w:val="auto"/>
                <w:sz w:val="28"/>
                <w:szCs w:val="28"/>
                <w:lang w:eastAsia="zh-CN"/>
              </w:rPr>
              <w:t>公众组</w:t>
            </w:r>
          </w:p>
        </w:tc>
      </w:tr>
      <w:tr w14:paraId="2A1A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67" w:type="dxa"/>
            <w:vAlign w:val="center"/>
          </w:tcPr>
          <w:p w14:paraId="5ED7E63D">
            <w:pPr>
              <w:spacing w:line="360" w:lineRule="auto"/>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诵读人及职务</w:t>
            </w:r>
          </w:p>
        </w:tc>
        <w:tc>
          <w:tcPr>
            <w:tcW w:w="2698" w:type="dxa"/>
            <w:vAlign w:val="center"/>
          </w:tcPr>
          <w:p w14:paraId="603C5DCE">
            <w:pPr>
              <w:spacing w:line="360" w:lineRule="auto"/>
              <w:jc w:val="center"/>
              <w:rPr>
                <w:rFonts w:hint="eastAsia" w:ascii="仿宋_GB2312" w:hAnsi="仿宋_GB2312" w:eastAsia="仿宋_GB2312" w:cs="仿宋_GB2312"/>
                <w:b w:val="0"/>
                <w:bCs w:val="0"/>
                <w:color w:val="auto"/>
                <w:sz w:val="28"/>
                <w:szCs w:val="28"/>
                <w:lang w:val="en-US" w:eastAsia="zh-CN"/>
              </w:rPr>
            </w:pPr>
          </w:p>
        </w:tc>
        <w:tc>
          <w:tcPr>
            <w:tcW w:w="1830" w:type="dxa"/>
            <w:vAlign w:val="center"/>
          </w:tcPr>
          <w:p w14:paraId="2A4EC44D">
            <w:pPr>
              <w:spacing w:line="360" w:lineRule="auto"/>
              <w:jc w:val="center"/>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联系手机</w:t>
            </w:r>
          </w:p>
        </w:tc>
        <w:tc>
          <w:tcPr>
            <w:tcW w:w="2639" w:type="dxa"/>
            <w:vAlign w:val="center"/>
          </w:tcPr>
          <w:p w14:paraId="75769061">
            <w:pPr>
              <w:spacing w:line="360" w:lineRule="auto"/>
              <w:jc w:val="center"/>
              <w:rPr>
                <w:rFonts w:ascii="黑体" w:hAnsi="黑体" w:eastAsia="黑体" w:cs="仿宋"/>
                <w:color w:val="auto"/>
                <w:sz w:val="28"/>
                <w:szCs w:val="28"/>
                <w:shd w:val="clear" w:color="auto" w:fill="FFFFFF"/>
              </w:rPr>
            </w:pPr>
          </w:p>
        </w:tc>
      </w:tr>
      <w:tr w14:paraId="1690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67" w:type="dxa"/>
            <w:vAlign w:val="center"/>
          </w:tcPr>
          <w:p w14:paraId="29AC370E">
            <w:pPr>
              <w:spacing w:line="360" w:lineRule="auto"/>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单位/学校</w:t>
            </w:r>
          </w:p>
        </w:tc>
        <w:tc>
          <w:tcPr>
            <w:tcW w:w="7167" w:type="dxa"/>
            <w:gridSpan w:val="3"/>
            <w:vAlign w:val="center"/>
          </w:tcPr>
          <w:p w14:paraId="4C8EFA81">
            <w:pPr>
              <w:spacing w:line="360" w:lineRule="auto"/>
              <w:jc w:val="center"/>
              <w:rPr>
                <w:rFonts w:ascii="黑体" w:hAnsi="黑体" w:eastAsia="黑体" w:cs="仿宋"/>
                <w:color w:val="auto"/>
                <w:sz w:val="28"/>
                <w:szCs w:val="28"/>
                <w:shd w:val="clear" w:color="auto" w:fill="FFFFFF"/>
              </w:rPr>
            </w:pPr>
          </w:p>
        </w:tc>
      </w:tr>
      <w:tr w14:paraId="330E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67" w:type="dxa"/>
            <w:vAlign w:val="center"/>
          </w:tcPr>
          <w:p w14:paraId="520E9D2E">
            <w:pPr>
              <w:spacing w:line="360" w:lineRule="auto"/>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诵读内容</w:t>
            </w:r>
          </w:p>
        </w:tc>
        <w:tc>
          <w:tcPr>
            <w:tcW w:w="7167" w:type="dxa"/>
            <w:gridSpan w:val="3"/>
          </w:tcPr>
          <w:p w14:paraId="2A539DA7">
            <w:pPr>
              <w:ind w:right="159"/>
              <w:jc w:val="left"/>
              <w:rPr>
                <w:rFonts w:ascii="仿宋_GB2312" w:hAnsi="仿宋" w:eastAsia="仿宋_GB2312"/>
                <w:color w:val="auto"/>
                <w:sz w:val="24"/>
                <w:szCs w:val="24"/>
              </w:rPr>
            </w:pPr>
            <w:r>
              <w:rPr>
                <w:rFonts w:hint="eastAsia" w:ascii="仿宋_GB2312" w:hAnsi="仿宋" w:eastAsia="仿宋_GB2312"/>
                <w:color w:val="auto"/>
                <w:sz w:val="24"/>
                <w:szCs w:val="24"/>
              </w:rPr>
              <w:t>（请填写诵读</w:t>
            </w:r>
            <w:r>
              <w:rPr>
                <w:rFonts w:hint="eastAsia" w:ascii="仿宋_GB2312" w:hAnsi="仿宋" w:eastAsia="仿宋_GB2312"/>
                <w:color w:val="auto"/>
                <w:sz w:val="24"/>
                <w:szCs w:val="24"/>
                <w:lang w:val="en-US" w:eastAsia="zh-CN"/>
              </w:rPr>
              <w:t>作品</w:t>
            </w:r>
            <w:r>
              <w:rPr>
                <w:rFonts w:hint="eastAsia" w:ascii="仿宋_GB2312" w:hAnsi="仿宋" w:eastAsia="仿宋_GB2312"/>
                <w:color w:val="auto"/>
                <w:sz w:val="24"/>
                <w:szCs w:val="24"/>
              </w:rPr>
              <w:t>具体选段，可</w:t>
            </w:r>
            <w:r>
              <w:rPr>
                <w:rFonts w:hint="eastAsia" w:ascii="仿宋_GB2312" w:hAnsi="仿宋" w:eastAsia="仿宋_GB2312"/>
                <w:color w:val="auto"/>
                <w:sz w:val="24"/>
                <w:szCs w:val="24"/>
                <w:lang w:val="en-US" w:eastAsia="zh-CN"/>
              </w:rPr>
              <w:t>加长表格，也可</w:t>
            </w:r>
            <w:r>
              <w:rPr>
                <w:rFonts w:hint="eastAsia" w:ascii="仿宋_GB2312" w:hAnsi="仿宋" w:eastAsia="仿宋_GB2312"/>
                <w:color w:val="auto"/>
                <w:sz w:val="24"/>
                <w:szCs w:val="24"/>
              </w:rPr>
              <w:t>另附</w:t>
            </w:r>
            <w:r>
              <w:rPr>
                <w:rFonts w:hint="eastAsia" w:ascii="仿宋_GB2312" w:hAnsi="仿宋" w:eastAsia="仿宋_GB2312"/>
                <w:color w:val="auto"/>
                <w:sz w:val="24"/>
                <w:szCs w:val="24"/>
                <w:lang w:val="en-US" w:eastAsia="zh-CN"/>
              </w:rPr>
              <w:t>纸张</w:t>
            </w:r>
            <w:r>
              <w:rPr>
                <w:rFonts w:hint="eastAsia" w:ascii="仿宋_GB2312" w:hAnsi="仿宋" w:eastAsia="仿宋_GB2312"/>
                <w:color w:val="auto"/>
                <w:sz w:val="24"/>
                <w:szCs w:val="24"/>
              </w:rPr>
              <w:t>）</w:t>
            </w:r>
          </w:p>
          <w:p w14:paraId="3C724C5F">
            <w:pPr>
              <w:pStyle w:val="2"/>
              <w:spacing w:line="240" w:lineRule="auto"/>
              <w:jc w:val="center"/>
              <w:rPr>
                <w:rFonts w:ascii="黑体" w:hAnsi="黑体" w:eastAsia="黑体"/>
                <w:color w:val="auto"/>
                <w:sz w:val="24"/>
                <w:szCs w:val="24"/>
                <w:lang w:eastAsia="zh-CN"/>
              </w:rPr>
            </w:pPr>
          </w:p>
        </w:tc>
      </w:tr>
      <w:tr w14:paraId="1FB4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6" w:hRule="atLeast"/>
          <w:jc w:val="center"/>
        </w:trPr>
        <w:tc>
          <w:tcPr>
            <w:tcW w:w="1967" w:type="dxa"/>
            <w:vAlign w:val="center"/>
          </w:tcPr>
          <w:p w14:paraId="69C231A2">
            <w:pPr>
              <w:spacing w:line="360" w:lineRule="auto"/>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8"/>
                <w:szCs w:val="28"/>
                <w:lang w:val="en-US" w:eastAsia="zh-CN"/>
              </w:rPr>
              <w:t>版权承诺书</w:t>
            </w:r>
          </w:p>
        </w:tc>
        <w:tc>
          <w:tcPr>
            <w:tcW w:w="7167" w:type="dxa"/>
            <w:gridSpan w:val="3"/>
            <w:vAlign w:val="center"/>
          </w:tcPr>
          <w:p w14:paraId="4F5D15F1">
            <w:pPr>
              <w:jc w:val="both"/>
              <w:rPr>
                <w:rFonts w:hint="eastAsia" w:ascii="仿宋_GB2312" w:hAnsi="仿宋_GB2312" w:eastAsia="仿宋_GB2312" w:cs="仿宋_GB2312"/>
                <w:color w:val="auto"/>
                <w:sz w:val="24"/>
                <w:szCs w:val="24"/>
                <w:lang w:val="en"/>
              </w:rPr>
            </w:pPr>
            <w:r>
              <w:rPr>
                <w:rFonts w:hint="eastAsia" w:ascii="仿宋_GB2312" w:hAnsi="黑体" w:eastAsia="仿宋_GB2312" w:cs="仿宋"/>
                <w:color w:val="auto"/>
                <w:sz w:val="24"/>
                <w:szCs w:val="24"/>
                <w:shd w:val="clear" w:color="auto" w:fill="FFFFFF"/>
                <w:lang w:val="en-US" w:eastAsia="zh-CN"/>
              </w:rPr>
              <w:t xml:space="preserve">    </w:t>
            </w:r>
            <w:r>
              <w:rPr>
                <w:rFonts w:hint="eastAsia" w:ascii="仿宋_GB2312" w:hAnsi="仿宋_GB2312" w:eastAsia="仿宋_GB2312" w:cs="仿宋_GB2312"/>
                <w:color w:val="auto"/>
                <w:sz w:val="24"/>
                <w:szCs w:val="24"/>
                <w:lang w:val="en"/>
              </w:rPr>
              <w:t>本单位/本人承诺：</w:t>
            </w:r>
          </w:p>
          <w:p w14:paraId="03ADC29E">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
              </w:rPr>
              <w:t>1.本单位/本人保证具有签署本承诺书并履行相应义务的权利。</w:t>
            </w:r>
          </w:p>
          <w:p w14:paraId="32B79CE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
              </w:rPr>
              <w:t>2.本单位/本人保证对授权作品合法拥有完整著作权，包括但不限于修改权、保护作品完整权、复制权、展览权、信息网络传播权等其他应当由著作权人享有的其他权利。</w:t>
            </w:r>
          </w:p>
          <w:p w14:paraId="32FE066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
              </w:rPr>
              <w:t>3.</w:t>
            </w:r>
            <w:r>
              <w:rPr>
                <w:rFonts w:hint="eastAsia" w:ascii="仿宋_GB2312" w:hAnsi="仿宋_GB2312" w:eastAsia="仿宋_GB2312" w:cs="仿宋_GB2312"/>
                <w:color w:val="auto"/>
                <w:sz w:val="24"/>
                <w:szCs w:val="24"/>
                <w:lang w:val="en-US" w:eastAsia="zh-CN"/>
              </w:rPr>
              <w:t>本单位/本人同意授权活动主办方完全自主地对授权作品进行多种形式的包装剪辑、宣传推广等权利。</w:t>
            </w:r>
          </w:p>
          <w:p w14:paraId="5391B1B6">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
              </w:rPr>
              <w:t>4.本单位/本人保证所有授权作品的版权和内容不违反法律法规、不侵犯任何第三</w:t>
            </w:r>
            <w:bookmarkStart w:id="0" w:name="_GoBack"/>
            <w:bookmarkEnd w:id="0"/>
            <w:r>
              <w:rPr>
                <w:rFonts w:hint="eastAsia" w:ascii="仿宋_GB2312" w:hAnsi="仿宋_GB2312" w:eastAsia="仿宋_GB2312" w:cs="仿宋_GB2312"/>
                <w:color w:val="auto"/>
                <w:sz w:val="24"/>
                <w:szCs w:val="24"/>
                <w:lang w:val="en"/>
              </w:rPr>
              <w:t>方的版权以及其他合法权利，对因授权作品的内容、权利瑕疵等引发的争议纠纷、行政处罚或诉讼等承担全部法律责任。</w:t>
            </w:r>
          </w:p>
          <w:p w14:paraId="5129CCE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
              </w:rPr>
              <w:t>5.本单位/本人保证所有授权作品的相关信息真实有效。</w:t>
            </w:r>
          </w:p>
          <w:p w14:paraId="6336DD3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_GB2312" w:hAnsi="黑体" w:eastAsia="仿宋_GB2312" w:cs="仿宋"/>
                <w:color w:val="auto"/>
                <w:sz w:val="24"/>
                <w:szCs w:val="24"/>
                <w:shd w:val="clear" w:color="auto" w:fill="FFFFFF"/>
                <w:lang w:val="en-US" w:eastAsia="zh-CN"/>
              </w:rPr>
            </w:pPr>
            <w:r>
              <w:rPr>
                <w:rFonts w:hint="eastAsia" w:ascii="仿宋_GB2312" w:hAnsi="仿宋_GB2312" w:eastAsia="仿宋_GB2312" w:cs="仿宋_GB2312"/>
                <w:color w:val="auto"/>
                <w:sz w:val="24"/>
                <w:szCs w:val="24"/>
                <w:lang w:val="en"/>
              </w:rPr>
              <w:t>6.本单位/本人确认本承诺书自签署之日起生效。</w:t>
            </w:r>
          </w:p>
          <w:p w14:paraId="0A691E4E">
            <w:pPr>
              <w:ind w:firstLine="480" w:firstLineChars="200"/>
              <w:jc w:val="both"/>
              <w:rPr>
                <w:rFonts w:ascii="仿宋_GB2312" w:hAnsi="黑体" w:eastAsia="仿宋_GB2312" w:cs="仿宋"/>
                <w:color w:val="auto"/>
                <w:sz w:val="24"/>
                <w:szCs w:val="24"/>
                <w:shd w:val="clear" w:color="auto" w:fill="FFFFFF"/>
              </w:rPr>
            </w:pPr>
            <w:r>
              <w:rPr>
                <w:rFonts w:hint="eastAsia" w:ascii="仿宋_GB2312" w:hAnsi="黑体" w:eastAsia="仿宋_GB2312" w:cs="仿宋"/>
                <w:color w:val="auto"/>
                <w:sz w:val="24"/>
                <w:szCs w:val="24"/>
                <w:shd w:val="clear" w:color="auto" w:fill="FFFFFF"/>
                <w:lang w:val="en-US" w:eastAsia="zh-CN"/>
              </w:rPr>
              <w:t>承诺</w:t>
            </w:r>
            <w:r>
              <w:rPr>
                <w:rFonts w:hint="eastAsia" w:ascii="仿宋_GB2312" w:hAnsi="黑体" w:eastAsia="仿宋_GB2312" w:cs="仿宋"/>
                <w:color w:val="auto"/>
                <w:sz w:val="24"/>
                <w:szCs w:val="24"/>
                <w:shd w:val="clear" w:color="auto" w:fill="FFFFFF"/>
              </w:rPr>
              <w:t>单位</w:t>
            </w:r>
            <w:r>
              <w:rPr>
                <w:rFonts w:hint="eastAsia" w:ascii="仿宋_GB2312" w:hAnsi="黑体" w:eastAsia="仿宋_GB2312" w:cs="仿宋"/>
                <w:color w:val="auto"/>
                <w:sz w:val="24"/>
                <w:szCs w:val="24"/>
                <w:shd w:val="clear" w:color="auto" w:fill="FFFFFF"/>
                <w:lang w:eastAsia="zh-CN"/>
              </w:rPr>
              <w:t>（</w:t>
            </w:r>
            <w:r>
              <w:rPr>
                <w:rFonts w:hint="eastAsia" w:ascii="仿宋_GB2312" w:hAnsi="黑体" w:eastAsia="仿宋_GB2312" w:cs="仿宋"/>
                <w:color w:val="auto"/>
                <w:sz w:val="24"/>
                <w:szCs w:val="24"/>
                <w:shd w:val="clear" w:color="auto" w:fill="FFFFFF"/>
                <w:lang w:val="en-US" w:eastAsia="zh-CN"/>
              </w:rPr>
              <w:t>盖章</w:t>
            </w:r>
            <w:r>
              <w:rPr>
                <w:rFonts w:hint="eastAsia" w:ascii="仿宋_GB2312" w:hAnsi="黑体" w:eastAsia="仿宋_GB2312" w:cs="仿宋"/>
                <w:color w:val="auto"/>
                <w:sz w:val="24"/>
                <w:szCs w:val="24"/>
                <w:shd w:val="clear" w:color="auto" w:fill="FFFFFF"/>
                <w:lang w:eastAsia="zh-CN"/>
              </w:rPr>
              <w:t>）</w:t>
            </w:r>
            <w:r>
              <w:rPr>
                <w:rFonts w:hint="eastAsia" w:ascii="仿宋_GB2312" w:hAnsi="黑体" w:eastAsia="仿宋_GB2312" w:cs="仿宋"/>
                <w:color w:val="auto"/>
                <w:sz w:val="24"/>
                <w:szCs w:val="24"/>
                <w:shd w:val="clear" w:color="auto" w:fill="FFFFFF"/>
                <w:lang w:val="en-US" w:eastAsia="zh-CN"/>
              </w:rPr>
              <w:t>/人（签字）</w:t>
            </w:r>
            <w:r>
              <w:rPr>
                <w:rFonts w:hint="eastAsia" w:ascii="仿宋_GB2312" w:hAnsi="黑体" w:eastAsia="仿宋_GB2312" w:cs="仿宋"/>
                <w:color w:val="auto"/>
                <w:sz w:val="24"/>
                <w:szCs w:val="24"/>
                <w:shd w:val="clear" w:color="auto" w:fill="FFFFFF"/>
              </w:rPr>
              <w:t>:</w:t>
            </w:r>
          </w:p>
          <w:p w14:paraId="71EFBB64">
            <w:pPr>
              <w:wordWrap w:val="0"/>
              <w:ind w:right="159" w:firstLine="2400" w:firstLineChars="1000"/>
              <w:jc w:val="right"/>
              <w:rPr>
                <w:rFonts w:ascii="黑体" w:hAnsi="黑体" w:eastAsia="仿宋_GB2312"/>
                <w:color w:val="auto"/>
                <w:sz w:val="24"/>
                <w:szCs w:val="24"/>
              </w:rPr>
            </w:pPr>
            <w:r>
              <w:rPr>
                <w:rFonts w:hint="eastAsia" w:ascii="仿宋_GB2312" w:hAnsi="黑体" w:eastAsia="仿宋_GB2312" w:cs="仿宋"/>
                <w:color w:val="auto"/>
                <w:sz w:val="24"/>
                <w:szCs w:val="24"/>
                <w:shd w:val="clear" w:color="auto" w:fill="FFFFFF"/>
              </w:rPr>
              <w:t>年     月    日</w:t>
            </w:r>
          </w:p>
        </w:tc>
      </w:tr>
    </w:tbl>
    <w:p w14:paraId="0057898F">
      <w:pPr>
        <w:ind w:firstLine="480" w:firstLineChars="200"/>
        <w:jc w:val="left"/>
      </w:pPr>
      <w:r>
        <w:rPr>
          <w:rFonts w:hint="eastAsia" w:ascii="仿宋_GB2312" w:hAnsi="黑体" w:eastAsia="仿宋_GB2312" w:cs="仿宋"/>
          <w:color w:val="auto"/>
          <w:sz w:val="24"/>
          <w:szCs w:val="24"/>
          <w:shd w:val="clear" w:color="auto" w:fill="FFFFFF"/>
        </w:rPr>
        <w:t>报送单位</w:t>
      </w:r>
      <w:r>
        <w:rPr>
          <w:rFonts w:hint="eastAsia" w:ascii="仿宋_GB2312" w:hAnsi="黑体" w:eastAsia="仿宋_GB2312" w:cs="仿宋"/>
          <w:color w:val="auto"/>
          <w:sz w:val="24"/>
          <w:szCs w:val="24"/>
          <w:shd w:val="clear" w:color="auto" w:fill="FFFFFF"/>
          <w:lang w:eastAsia="zh-CN"/>
        </w:rPr>
        <w:t>（</w:t>
      </w:r>
      <w:r>
        <w:rPr>
          <w:rFonts w:hint="eastAsia" w:ascii="仿宋_GB2312" w:hAnsi="黑体" w:eastAsia="仿宋_GB2312" w:cs="仿宋"/>
          <w:color w:val="auto"/>
          <w:sz w:val="24"/>
          <w:szCs w:val="24"/>
          <w:shd w:val="clear" w:color="auto" w:fill="FFFFFF"/>
          <w:lang w:val="en-US" w:eastAsia="zh-CN"/>
        </w:rPr>
        <w:t>学校</w:t>
      </w:r>
      <w:r>
        <w:rPr>
          <w:rFonts w:hint="eastAsia" w:ascii="仿宋_GB2312" w:hAnsi="黑体" w:eastAsia="仿宋_GB2312" w:cs="仿宋"/>
          <w:color w:val="auto"/>
          <w:sz w:val="24"/>
          <w:szCs w:val="24"/>
          <w:shd w:val="clear" w:color="auto" w:fill="FFFFFF"/>
          <w:lang w:eastAsia="zh-CN"/>
        </w:rPr>
        <w:t>）</w:t>
      </w:r>
      <w:r>
        <w:rPr>
          <w:rFonts w:hint="eastAsia" w:ascii="仿宋_GB2312" w:hAnsi="黑体" w:eastAsia="仿宋_GB2312" w:cs="仿宋"/>
          <w:color w:val="auto"/>
          <w:sz w:val="24"/>
          <w:szCs w:val="24"/>
          <w:shd w:val="clear" w:color="auto" w:fill="FFFFFF"/>
        </w:rPr>
        <w:t xml:space="preserve">联系人：            </w:t>
      </w:r>
      <w:r>
        <w:rPr>
          <w:rFonts w:hint="eastAsia" w:ascii="仿宋_GB2312" w:hAnsi="黑体" w:eastAsia="仿宋_GB2312" w:cs="仿宋"/>
          <w:color w:val="auto"/>
          <w:sz w:val="24"/>
          <w:szCs w:val="24"/>
          <w:shd w:val="clear" w:color="auto" w:fill="FFFFFF"/>
          <w:lang w:val="en-US" w:eastAsia="zh-CN"/>
        </w:rPr>
        <w:t xml:space="preserve">     </w:t>
      </w:r>
      <w:r>
        <w:rPr>
          <w:rFonts w:hint="eastAsia" w:ascii="仿宋_GB2312" w:hAnsi="黑体" w:eastAsia="仿宋_GB2312" w:cs="仿宋"/>
          <w:color w:val="auto"/>
          <w:sz w:val="24"/>
          <w:szCs w:val="24"/>
          <w:shd w:val="clear" w:color="auto" w:fill="FFFFFF"/>
        </w:rPr>
        <w:t>电话/手机：</w:t>
      </w:r>
    </w:p>
    <w:sectPr>
      <w:footerReference r:id="rId5" w:type="default"/>
      <w:pgSz w:w="11906" w:h="16838"/>
      <w:pgMar w:top="2041" w:right="1474" w:bottom="1984" w:left="1587" w:header="851" w:footer="141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21035">
    <w:pPr>
      <w:pStyle w:val="3"/>
      <w:rPr>
        <w:rFonts w:hint="default"/>
        <w:lang w:val="en-US"/>
      </w:rPr>
    </w:pP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E305E"/>
    <w:rsid w:val="096B6D84"/>
    <w:rsid w:val="09BE305E"/>
    <w:rsid w:val="229879F0"/>
    <w:rsid w:val="277D785A"/>
    <w:rsid w:val="2A3A0957"/>
    <w:rsid w:val="33935CBA"/>
    <w:rsid w:val="350663F6"/>
    <w:rsid w:val="36862834"/>
    <w:rsid w:val="5DF81F3B"/>
    <w:rsid w:val="69156358"/>
    <w:rsid w:val="6A0350E2"/>
    <w:rsid w:val="6B397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after="120" w:line="276" w:lineRule="auto"/>
      <w:jc w:val="left"/>
    </w:pPr>
    <w:rPr>
      <w:rFonts w:ascii="微软雅黑" w:hAnsi="微软雅黑" w:eastAsia="微软雅黑"/>
      <w:kern w:val="0"/>
      <w:sz w:val="22"/>
      <w:szCs w:val="22"/>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467</Words>
  <Characters>473</Characters>
  <Lines>0</Lines>
  <Paragraphs>0</Paragraphs>
  <TotalTime>3</TotalTime>
  <ScaleCrop>false</ScaleCrop>
  <LinksUpToDate>false</LinksUpToDate>
  <CharactersWithSpaces>517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2026-06-22T03:55:00Z</dcterms:created>
  <dc:creator>胡坤权</dc:creator>
  <cp:lastModifiedBy>胡坤权</cp:lastModifiedBy>
  <dcterms:modified xsi:type="dcterms:W3CDTF">2026-06-23T07:38:10Z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5A100D07BA56456EAF244DD727A286C7_13</vt:lpwstr>
  </property>
  <property fmtid="{D5CDD505-2E9C-101B-9397-08002B2CF9AE}" pid="4" name="KSOTemplateDocerSaveRecord">
    <vt:lpwstr>eyJoZGlkIjoiMDZkZDdkMTg5NzgxNDkwZDQ4MzRkOWRlZDNmMzJmMjQiLCJ1c2VySWQiOiIxMTY3MjAwNTYyIn0=</vt:lpwstr>
  </property>
</Properties>
</file>